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C7B6A" w14:textId="1BDAE7B3" w:rsidR="00F75234" w:rsidRDefault="00F75234" w:rsidP="001B04C0">
      <w:pPr>
        <w:jc w:val="both"/>
        <w:rPr>
          <w:rFonts w:cstheme="minorHAnsi"/>
          <w:b/>
          <w:bCs/>
          <w:color w:val="000000"/>
          <w:sz w:val="20"/>
          <w:szCs w:val="20"/>
        </w:rPr>
      </w:pPr>
      <w:bookmarkStart w:id="0" w:name="_GoBack"/>
      <w:bookmarkEnd w:id="0"/>
      <w:r w:rsidRPr="00084D3E">
        <w:rPr>
          <w:rFonts w:cstheme="minorHAnsi"/>
          <w:b/>
          <w:bCs/>
          <w:color w:val="000000"/>
          <w:sz w:val="20"/>
          <w:szCs w:val="20"/>
          <w:u w:val="single"/>
        </w:rPr>
        <w:t>Figure S1</w:t>
      </w:r>
      <w:r w:rsidRPr="00084D3E">
        <w:rPr>
          <w:rFonts w:cstheme="minorHAnsi"/>
          <w:b/>
          <w:bCs/>
          <w:color w:val="000000"/>
          <w:sz w:val="20"/>
          <w:szCs w:val="20"/>
        </w:rPr>
        <w:t xml:space="preserve">. </w:t>
      </w:r>
      <w:proofErr w:type="spellStart"/>
      <w:r w:rsidRPr="00084D3E">
        <w:rPr>
          <w:rFonts w:cstheme="minorHAnsi"/>
          <w:b/>
          <w:bCs/>
          <w:color w:val="000000"/>
          <w:sz w:val="20"/>
          <w:szCs w:val="20"/>
        </w:rPr>
        <w:t>Supervised</w:t>
      </w:r>
      <w:proofErr w:type="spellEnd"/>
      <w:r w:rsidRPr="00084D3E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084D3E">
        <w:rPr>
          <w:rFonts w:cstheme="minorHAnsi"/>
          <w:b/>
          <w:bCs/>
          <w:color w:val="000000"/>
          <w:sz w:val="20"/>
          <w:szCs w:val="20"/>
        </w:rPr>
        <w:t>multivariate</w:t>
      </w:r>
      <w:proofErr w:type="spellEnd"/>
      <w:r w:rsidRPr="00084D3E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084D3E">
        <w:rPr>
          <w:rFonts w:cstheme="minorHAnsi"/>
          <w:b/>
          <w:bCs/>
          <w:color w:val="000000"/>
          <w:sz w:val="20"/>
          <w:szCs w:val="20"/>
        </w:rPr>
        <w:t>analysis</w:t>
      </w:r>
      <w:proofErr w:type="spellEnd"/>
      <w:r w:rsidRPr="00084D3E">
        <w:rPr>
          <w:rFonts w:cstheme="minorHAnsi"/>
          <w:b/>
          <w:bCs/>
          <w:color w:val="000000"/>
          <w:sz w:val="20"/>
          <w:szCs w:val="20"/>
        </w:rPr>
        <w:t xml:space="preserve"> (OPLS) </w:t>
      </w:r>
      <w:proofErr w:type="spellStart"/>
      <w:r w:rsidRPr="00084D3E">
        <w:rPr>
          <w:rFonts w:cstheme="minorHAnsi"/>
          <w:b/>
          <w:bCs/>
          <w:color w:val="000000"/>
          <w:sz w:val="20"/>
          <w:szCs w:val="20"/>
        </w:rPr>
        <w:t>demonstrating</w:t>
      </w:r>
      <w:proofErr w:type="spellEnd"/>
      <w:r w:rsidRPr="00084D3E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1B04C0" w:rsidRPr="00084D3E">
        <w:rPr>
          <w:rFonts w:cstheme="minorHAnsi"/>
          <w:b/>
          <w:bCs/>
          <w:color w:val="000000"/>
          <w:sz w:val="20"/>
          <w:szCs w:val="20"/>
        </w:rPr>
        <w:t>(a)</w:t>
      </w:r>
      <w:r w:rsidRPr="00084D3E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1B04C0" w:rsidRPr="00084D3E">
        <w:rPr>
          <w:rFonts w:cstheme="minorHAnsi"/>
          <w:b/>
          <w:bCs/>
          <w:color w:val="000000"/>
          <w:sz w:val="20"/>
          <w:szCs w:val="20"/>
        </w:rPr>
        <w:t xml:space="preserve">the </w:t>
      </w:r>
      <w:proofErr w:type="spellStart"/>
      <w:r w:rsidRPr="00084D3E">
        <w:rPr>
          <w:rFonts w:cstheme="minorHAnsi"/>
          <w:b/>
          <w:bCs/>
          <w:color w:val="000000"/>
          <w:sz w:val="20"/>
          <w:szCs w:val="20"/>
        </w:rPr>
        <w:t>determi</w:t>
      </w:r>
      <w:r w:rsidR="00DC7A04" w:rsidRPr="00084D3E">
        <w:rPr>
          <w:rFonts w:cstheme="minorHAnsi"/>
          <w:b/>
          <w:bCs/>
          <w:color w:val="000000"/>
          <w:sz w:val="20"/>
          <w:szCs w:val="20"/>
        </w:rPr>
        <w:t>n</w:t>
      </w:r>
      <w:r w:rsidRPr="00084D3E">
        <w:rPr>
          <w:rFonts w:cstheme="minorHAnsi"/>
          <w:b/>
          <w:bCs/>
          <w:color w:val="000000"/>
          <w:sz w:val="20"/>
          <w:szCs w:val="20"/>
        </w:rPr>
        <w:t>ation</w:t>
      </w:r>
      <w:proofErr w:type="spellEnd"/>
      <w:r w:rsidRPr="00084D3E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DC7A04" w:rsidRPr="00084D3E">
        <w:rPr>
          <w:rFonts w:cstheme="minorHAnsi"/>
          <w:b/>
          <w:bCs/>
          <w:color w:val="000000"/>
          <w:sz w:val="20"/>
          <w:szCs w:val="20"/>
        </w:rPr>
        <w:t>of</w:t>
      </w:r>
      <w:r w:rsidR="001B04C0" w:rsidRPr="00084D3E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="00DC7A04" w:rsidRPr="00084D3E">
        <w:rPr>
          <w:rFonts w:cstheme="minorHAnsi"/>
          <w:b/>
          <w:bCs/>
          <w:color w:val="000000"/>
          <w:sz w:val="20"/>
          <w:szCs w:val="20"/>
        </w:rPr>
        <w:t>genotype</w:t>
      </w:r>
      <w:proofErr w:type="spellEnd"/>
      <w:r w:rsidR="001B04C0" w:rsidRPr="00084D3E">
        <w:rPr>
          <w:rFonts w:cstheme="minorHAnsi"/>
          <w:b/>
          <w:bCs/>
          <w:color w:val="000000"/>
          <w:sz w:val="20"/>
          <w:szCs w:val="20"/>
        </w:rPr>
        <w:t xml:space="preserve"> in a </w:t>
      </w:r>
      <w:proofErr w:type="spellStart"/>
      <w:r w:rsidR="001B04C0" w:rsidRPr="00084D3E">
        <w:rPr>
          <w:rFonts w:cstheme="minorHAnsi"/>
          <w:b/>
          <w:bCs/>
          <w:color w:val="000000"/>
          <w:sz w:val="20"/>
          <w:szCs w:val="20"/>
        </w:rPr>
        <w:t>given</w:t>
      </w:r>
      <w:proofErr w:type="spellEnd"/>
      <w:r w:rsidR="001B04C0" w:rsidRPr="00084D3E">
        <w:rPr>
          <w:rFonts w:cstheme="minorHAnsi"/>
          <w:b/>
          <w:bCs/>
          <w:color w:val="000000"/>
          <w:sz w:val="20"/>
          <w:szCs w:val="20"/>
        </w:rPr>
        <w:t xml:space="preserve"> condition of</w:t>
      </w:r>
      <w:r w:rsidR="00DC7A04" w:rsidRPr="00084D3E">
        <w:rPr>
          <w:rFonts w:cstheme="minorHAnsi"/>
          <w:b/>
          <w:bCs/>
          <w:color w:val="000000"/>
          <w:sz w:val="20"/>
          <w:szCs w:val="20"/>
        </w:rPr>
        <w:t xml:space="preserve"> inoculation and N nutrition </w:t>
      </w:r>
      <w:r w:rsidR="001B04C0" w:rsidRPr="00084D3E">
        <w:rPr>
          <w:rFonts w:cstheme="minorHAnsi"/>
          <w:b/>
          <w:bCs/>
          <w:color w:val="000000"/>
          <w:sz w:val="20"/>
          <w:szCs w:val="20"/>
        </w:rPr>
        <w:t xml:space="preserve">(vertical axis) </w:t>
      </w:r>
      <w:proofErr w:type="spellStart"/>
      <w:r w:rsidR="001B04C0" w:rsidRPr="00084D3E">
        <w:rPr>
          <w:rFonts w:cstheme="minorHAnsi"/>
          <w:b/>
          <w:bCs/>
          <w:color w:val="000000"/>
          <w:sz w:val="20"/>
          <w:szCs w:val="20"/>
        </w:rPr>
        <w:t>according</w:t>
      </w:r>
      <w:proofErr w:type="spellEnd"/>
      <w:r w:rsidR="001B04C0" w:rsidRPr="00084D3E">
        <w:rPr>
          <w:rFonts w:cstheme="minorHAnsi"/>
          <w:b/>
          <w:bCs/>
          <w:color w:val="000000"/>
          <w:sz w:val="20"/>
          <w:szCs w:val="20"/>
        </w:rPr>
        <w:t xml:space="preserve"> to </w:t>
      </w:r>
      <w:proofErr w:type="spellStart"/>
      <w:r w:rsidR="001B04C0" w:rsidRPr="00084D3E">
        <w:rPr>
          <w:rFonts w:cstheme="minorHAnsi"/>
          <w:b/>
          <w:bCs/>
          <w:color w:val="000000"/>
          <w:sz w:val="20"/>
          <w:szCs w:val="20"/>
        </w:rPr>
        <w:t>healthy</w:t>
      </w:r>
      <w:proofErr w:type="spellEnd"/>
      <w:r w:rsidR="001B04C0" w:rsidRPr="00084D3E">
        <w:rPr>
          <w:rFonts w:cstheme="minorHAnsi"/>
          <w:b/>
          <w:bCs/>
          <w:color w:val="000000"/>
          <w:sz w:val="20"/>
          <w:szCs w:val="20"/>
        </w:rPr>
        <w:t xml:space="preserve"> area index (HAI, horizontal axis) and (b) the </w:t>
      </w:r>
      <w:proofErr w:type="spellStart"/>
      <w:r w:rsidR="001B04C0" w:rsidRPr="00084D3E">
        <w:rPr>
          <w:rFonts w:cstheme="minorHAnsi"/>
          <w:b/>
          <w:bCs/>
          <w:color w:val="000000"/>
          <w:sz w:val="20"/>
          <w:szCs w:val="20"/>
        </w:rPr>
        <w:t>determination</w:t>
      </w:r>
      <w:proofErr w:type="spellEnd"/>
      <w:r w:rsidR="001B04C0" w:rsidRPr="00084D3E">
        <w:rPr>
          <w:rFonts w:cstheme="minorHAnsi"/>
          <w:b/>
          <w:bCs/>
          <w:color w:val="000000"/>
          <w:sz w:val="20"/>
          <w:szCs w:val="20"/>
        </w:rPr>
        <w:t xml:space="preserve"> of </w:t>
      </w:r>
      <w:proofErr w:type="spellStart"/>
      <w:r w:rsidR="001B04C0" w:rsidRPr="00084D3E">
        <w:rPr>
          <w:rFonts w:cstheme="minorHAnsi"/>
          <w:b/>
          <w:bCs/>
          <w:color w:val="000000"/>
          <w:sz w:val="20"/>
          <w:szCs w:val="20"/>
        </w:rPr>
        <w:t>metabolites</w:t>
      </w:r>
      <w:proofErr w:type="spellEnd"/>
      <w:r w:rsidR="001B04C0" w:rsidRPr="00084D3E">
        <w:rPr>
          <w:rFonts w:cstheme="minorHAnsi"/>
          <w:b/>
          <w:bCs/>
          <w:color w:val="000000"/>
          <w:sz w:val="20"/>
          <w:szCs w:val="20"/>
        </w:rPr>
        <w:t xml:space="preserve"> (vertical axis) </w:t>
      </w:r>
      <w:proofErr w:type="spellStart"/>
      <w:r w:rsidR="001B04C0" w:rsidRPr="00084D3E">
        <w:rPr>
          <w:rFonts w:cstheme="minorHAnsi"/>
          <w:b/>
          <w:bCs/>
          <w:color w:val="000000"/>
          <w:sz w:val="20"/>
          <w:szCs w:val="20"/>
        </w:rPr>
        <w:t>according</w:t>
      </w:r>
      <w:proofErr w:type="spellEnd"/>
      <w:r w:rsidR="001B04C0" w:rsidRPr="00084D3E">
        <w:rPr>
          <w:rFonts w:cstheme="minorHAnsi"/>
          <w:b/>
          <w:bCs/>
          <w:color w:val="000000"/>
          <w:sz w:val="20"/>
          <w:szCs w:val="20"/>
        </w:rPr>
        <w:t xml:space="preserve"> to HAI</w:t>
      </w:r>
      <w:r w:rsidR="00650396" w:rsidRPr="00084D3E">
        <w:rPr>
          <w:rFonts w:cstheme="minorHAnsi"/>
          <w:b/>
          <w:bCs/>
          <w:color w:val="000000"/>
          <w:sz w:val="20"/>
          <w:szCs w:val="20"/>
        </w:rPr>
        <w:t xml:space="preserve"> (</w:t>
      </w:r>
      <w:r w:rsidR="001B04C0" w:rsidRPr="00084D3E">
        <w:rPr>
          <w:rFonts w:cstheme="minorHAnsi"/>
          <w:b/>
          <w:bCs/>
          <w:color w:val="000000"/>
          <w:sz w:val="20"/>
          <w:szCs w:val="20"/>
        </w:rPr>
        <w:t>horizontal axis).</w:t>
      </w:r>
    </w:p>
    <w:p w14:paraId="20276390" w14:textId="77777777" w:rsidR="00596D2B" w:rsidRPr="00084D3E" w:rsidRDefault="00596D2B" w:rsidP="001B04C0">
      <w:pPr>
        <w:jc w:val="both"/>
        <w:rPr>
          <w:rFonts w:cstheme="minorHAnsi"/>
          <w:b/>
          <w:bCs/>
          <w:color w:val="000000"/>
          <w:sz w:val="20"/>
          <w:szCs w:val="20"/>
        </w:rPr>
      </w:pPr>
    </w:p>
    <w:p w14:paraId="0D6107D9" w14:textId="5E71EB63" w:rsidR="00F75234" w:rsidRDefault="00F75234">
      <w:r w:rsidRPr="00F75234">
        <w:rPr>
          <w:noProof/>
        </w:rPr>
        <w:drawing>
          <wp:inline distT="0" distB="0" distL="0" distR="0" wp14:anchorId="31724360" wp14:editId="505CB5C4">
            <wp:extent cx="5760720" cy="5415280"/>
            <wp:effectExtent l="0" t="0" r="0" b="0"/>
            <wp:docPr id="5699789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1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52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234"/>
    <w:rsid w:val="00084D3E"/>
    <w:rsid w:val="001B04C0"/>
    <w:rsid w:val="00505D40"/>
    <w:rsid w:val="00537F46"/>
    <w:rsid w:val="00596D2B"/>
    <w:rsid w:val="00650396"/>
    <w:rsid w:val="00DC7A04"/>
    <w:rsid w:val="00F7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59DA5"/>
  <w15:chartTrackingRefBased/>
  <w15:docId w15:val="{731A8C7F-8560-480A-BD6D-45BFDFA9B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Planchet</dc:creator>
  <cp:keywords/>
  <dc:description/>
  <cp:lastModifiedBy>beatrice.teulat</cp:lastModifiedBy>
  <cp:revision>2</cp:revision>
  <dcterms:created xsi:type="dcterms:W3CDTF">2024-01-09T13:42:00Z</dcterms:created>
  <dcterms:modified xsi:type="dcterms:W3CDTF">2024-01-09T13:42:00Z</dcterms:modified>
</cp:coreProperties>
</file>